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C7" w:rsidRDefault="009432C7" w:rsidP="00DE1A60">
      <w:pPr>
        <w:jc w:val="center"/>
        <w:rPr>
          <w:rFonts w:ascii="Ebrima" w:eastAsia="Times New Roman" w:hAnsi="Ebrima" w:cs="Times New Roman"/>
          <w:b/>
          <w:sz w:val="20"/>
          <w:szCs w:val="20"/>
          <w:u w:val="single"/>
          <w:lang w:eastAsia="fr-FR"/>
        </w:rPr>
      </w:pPr>
    </w:p>
    <w:p w:rsidR="00DE1A60" w:rsidRPr="003C1266" w:rsidRDefault="00DE1A60" w:rsidP="009432C7">
      <w:pPr>
        <w:jc w:val="center"/>
        <w:rPr>
          <w:rFonts w:ascii="Ebrima" w:eastAsia="Times New Roman" w:hAnsi="Ebrima" w:cs="Times New Roman"/>
          <w:b/>
          <w:sz w:val="20"/>
          <w:szCs w:val="20"/>
          <w:u w:val="single"/>
          <w:lang w:eastAsia="fr-FR"/>
        </w:rPr>
      </w:pPr>
      <w:r w:rsidRPr="003C1266">
        <w:rPr>
          <w:rFonts w:ascii="Ebrima" w:eastAsia="Times New Roman" w:hAnsi="Ebrima" w:cs="Times New Roman"/>
          <w:b/>
          <w:sz w:val="20"/>
          <w:szCs w:val="20"/>
          <w:u w:val="single"/>
          <w:lang w:eastAsia="fr-FR"/>
        </w:rPr>
        <w:t>LE CONGE DE FORMATION ECONOMIQUE</w:t>
      </w:r>
    </w:p>
    <w:p w:rsidR="00DE1A60" w:rsidRPr="003C1266" w:rsidRDefault="00DE1A60" w:rsidP="00DE1A60">
      <w:pPr>
        <w:rPr>
          <w:rFonts w:ascii="Ebrima" w:hAnsi="Ebrima"/>
          <w:sz w:val="20"/>
          <w:szCs w:val="20"/>
        </w:rPr>
      </w:pPr>
    </w:p>
    <w:p w:rsidR="00DE1A60" w:rsidRPr="003C1266" w:rsidRDefault="00DE1A60" w:rsidP="00DE1A60">
      <w:pPr>
        <w:jc w:val="center"/>
        <w:rPr>
          <w:rFonts w:ascii="Ebrima" w:eastAsia="Times New Roman" w:hAnsi="Ebrima" w:cs="Times New Roman"/>
          <w:b/>
          <w:sz w:val="20"/>
          <w:szCs w:val="20"/>
          <w:u w:val="single"/>
          <w:lang w:eastAsia="fr-FR"/>
        </w:rPr>
      </w:pPr>
      <w:r w:rsidRPr="003C1266">
        <w:rPr>
          <w:rFonts w:ascii="Ebrima" w:eastAsia="Times New Roman" w:hAnsi="Ebrima" w:cs="Times New Roman"/>
          <w:b/>
          <w:sz w:val="20"/>
          <w:szCs w:val="20"/>
          <w:u w:val="single"/>
          <w:lang w:eastAsia="fr-FR"/>
        </w:rPr>
        <w:t>Le droit à la formation des membres titulaires du Comité d’Entreprise</w:t>
      </w:r>
    </w:p>
    <w:p w:rsidR="00DE1A60" w:rsidRPr="003C1266" w:rsidRDefault="00DE1A60" w:rsidP="00DE1A60">
      <w:pPr>
        <w:rPr>
          <w:rFonts w:ascii="Ebrima" w:hAnsi="Ebrima"/>
          <w:sz w:val="20"/>
          <w:szCs w:val="20"/>
        </w:rPr>
      </w:pPr>
    </w:p>
    <w:p w:rsidR="00DE1A60" w:rsidRDefault="00DE1A60" w:rsidP="00DE1A60">
      <w:pPr>
        <w:jc w:val="both"/>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Vous bénéficiez d’un congé de formation économique de 5 jours, renouvelé tous les 4 ans, à prendre sur votre temps de travail et rémunéré comme tel. Ce congé ne peut être refusé par l’employeur, sauf exception (L2325-44 du Code du travail).</w:t>
      </w:r>
    </w:p>
    <w:p w:rsidR="003C1266" w:rsidRPr="003C1266" w:rsidRDefault="003C1266" w:rsidP="00DE1A60">
      <w:pPr>
        <w:jc w:val="both"/>
        <w:rPr>
          <w:rFonts w:ascii="Ebrima" w:eastAsia="Times New Roman" w:hAnsi="Ebrima" w:cs="Times New Roman"/>
          <w:sz w:val="20"/>
          <w:szCs w:val="20"/>
          <w:lang w:eastAsia="fr-FR"/>
        </w:rPr>
      </w:pPr>
    </w:p>
    <w:p w:rsidR="00DE1A60" w:rsidRPr="003C1266" w:rsidRDefault="00DE1A60" w:rsidP="00DE1A60">
      <w:pPr>
        <w:jc w:val="both"/>
        <w:rPr>
          <w:rFonts w:ascii="Ebrima" w:eastAsia="Times New Roman" w:hAnsi="Ebrima" w:cs="Times New Roman"/>
          <w:sz w:val="20"/>
          <w:szCs w:val="20"/>
          <w:lang w:eastAsia="fr-FR"/>
        </w:rPr>
      </w:pPr>
      <w:r w:rsidRPr="003C1266">
        <w:rPr>
          <w:rFonts w:ascii="Ebrima" w:eastAsia="Times New Roman" w:hAnsi="Ebrima" w:cs="Times New Roman"/>
          <w:sz w:val="20"/>
          <w:szCs w:val="20"/>
          <w:u w:val="single"/>
          <w:lang w:eastAsia="fr-FR"/>
        </w:rPr>
        <w:t>RAPPEL :</w:t>
      </w:r>
      <w:r w:rsidRPr="003C1266">
        <w:rPr>
          <w:rFonts w:ascii="Ebrima" w:eastAsia="Times New Roman" w:hAnsi="Ebrima" w:cs="Times New Roman"/>
          <w:sz w:val="20"/>
          <w:szCs w:val="20"/>
          <w:lang w:eastAsia="fr-FR"/>
        </w:rPr>
        <w:t xml:space="preserve"> Une demande écrite doit être adressée à l’employeur au moins 30 jours à l'avance</w:t>
      </w:r>
      <w:r w:rsidR="003C1266">
        <w:rPr>
          <w:rFonts w:ascii="Ebrima" w:eastAsia="Times New Roman" w:hAnsi="Ebrima" w:cs="Times New Roman"/>
          <w:sz w:val="20"/>
          <w:szCs w:val="20"/>
          <w:lang w:eastAsia="fr-FR"/>
        </w:rPr>
        <w:t>,</w:t>
      </w:r>
      <w:r w:rsidRPr="003C1266">
        <w:rPr>
          <w:rFonts w:ascii="Ebrima" w:eastAsia="Times New Roman" w:hAnsi="Ebrima" w:cs="Times New Roman"/>
          <w:sz w:val="20"/>
          <w:szCs w:val="20"/>
          <w:lang w:eastAsia="fr-FR"/>
        </w:rPr>
        <w:t xml:space="preserve"> pour pouvoir en bénéficier (R2145-4 du Code du travail). En cas de non</w:t>
      </w:r>
      <w:r w:rsidRPr="003C1266">
        <w:rPr>
          <w:rFonts w:ascii="Calibri" w:eastAsia="Calibri" w:hAnsi="Calibri" w:cs="Calibri"/>
          <w:sz w:val="20"/>
          <w:szCs w:val="20"/>
          <w:lang w:eastAsia="fr-FR"/>
        </w:rPr>
        <w:t>‐</w:t>
      </w:r>
      <w:r w:rsidRPr="003C1266">
        <w:rPr>
          <w:rFonts w:ascii="Ebrima" w:eastAsia="Times New Roman" w:hAnsi="Ebrima" w:cs="Times New Roman"/>
          <w:sz w:val="20"/>
          <w:szCs w:val="20"/>
          <w:lang w:eastAsia="fr-FR"/>
        </w:rPr>
        <w:t>respect de ce délai, l'employeur peut refuser que l’élu assiste à la formation. Il est préférable d’envoyer sa demande par lettre recommandée avec avis de réception. L'avis de réception vous permettra de prouver, si nécessaire, que le délai de 30 jours a bien été respecté.</w:t>
      </w:r>
    </w:p>
    <w:p w:rsidR="00DE1A60" w:rsidRPr="003C1266" w:rsidRDefault="00DE1A60" w:rsidP="00DE1A60">
      <w:pPr>
        <w:jc w:val="both"/>
        <w:rPr>
          <w:rFonts w:ascii="Ebrima" w:eastAsia="Times New Roman" w:hAnsi="Ebrima" w:cs="Times New Roman"/>
          <w:sz w:val="20"/>
          <w:szCs w:val="20"/>
          <w:lang w:eastAsia="fr-FR"/>
        </w:rPr>
      </w:pPr>
    </w:p>
    <w:p w:rsidR="00DE1A60" w:rsidRPr="003C1266" w:rsidRDefault="00DE1A60" w:rsidP="00DE1A60">
      <w:pPr>
        <w:jc w:val="both"/>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L’employeur dispose alors d’un délai de huit jours pour vous communiquer sa réponse. A défaut, il est réputé avoir accepté la demande (R2145-5 du Code du travail).</w:t>
      </w:r>
    </w:p>
    <w:p w:rsidR="00DE1A60" w:rsidRPr="003C1266" w:rsidRDefault="00DE1A60" w:rsidP="00DE1A60">
      <w:pPr>
        <w:jc w:val="both"/>
        <w:rPr>
          <w:rFonts w:ascii="Ebrima" w:eastAsia="Times New Roman" w:hAnsi="Ebrima" w:cs="Times New Roman"/>
          <w:sz w:val="20"/>
          <w:szCs w:val="20"/>
          <w:lang w:eastAsia="fr-FR"/>
        </w:rPr>
      </w:pPr>
    </w:p>
    <w:p w:rsidR="00DE1A60" w:rsidRPr="003C1266" w:rsidRDefault="00DE1A60" w:rsidP="00DE1A60">
      <w:pPr>
        <w:jc w:val="both"/>
        <w:rPr>
          <w:rFonts w:ascii="Ebrima" w:eastAsia="Times New Roman" w:hAnsi="Ebrima" w:cs="Times New Roman"/>
          <w:b/>
          <w:sz w:val="20"/>
          <w:szCs w:val="20"/>
          <w:lang w:eastAsia="fr-FR"/>
        </w:rPr>
      </w:pPr>
      <w:r w:rsidRPr="003C1266">
        <w:rPr>
          <w:rFonts w:ascii="Ebrima" w:eastAsia="Times New Roman" w:hAnsi="Ebrima" w:cs="Times New Roman"/>
          <w:b/>
          <w:sz w:val="20"/>
          <w:szCs w:val="20"/>
          <w:lang w:eastAsia="fr-FR"/>
        </w:rPr>
        <w:t>Nous vous joignons en annexe, un modèle de courrier de demande de congé de formation économique des élus titulaires du comité d'entreprise</w:t>
      </w:r>
      <w:bookmarkStart w:id="0" w:name="_GoBack"/>
      <w:bookmarkEnd w:id="0"/>
      <w:r w:rsidRPr="003C1266">
        <w:rPr>
          <w:rFonts w:ascii="Ebrima" w:eastAsia="Times New Roman" w:hAnsi="Ebrima" w:cs="Times New Roman"/>
          <w:b/>
          <w:sz w:val="20"/>
          <w:szCs w:val="20"/>
          <w:lang w:eastAsia="fr-FR"/>
        </w:rPr>
        <w:t>.</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p>
    <w:p w:rsidR="003C1266" w:rsidRPr="003C1266" w:rsidRDefault="003C1266" w:rsidP="003C1266">
      <w:pPr>
        <w:jc w:val="both"/>
        <w:rPr>
          <w:rFonts w:ascii="Ebrima" w:hAnsi="Ebrima" w:cstheme="minorHAnsi"/>
          <w:color w:val="000000"/>
          <w:sz w:val="20"/>
          <w:szCs w:val="20"/>
          <w:u w:val="single"/>
          <w:shd w:val="clear" w:color="auto" w:fill="FFFFFF"/>
        </w:rPr>
      </w:pPr>
      <w:r w:rsidRPr="003C1266">
        <w:rPr>
          <w:rFonts w:ascii="Ebrima" w:hAnsi="Ebrima" w:cstheme="minorHAnsi"/>
          <w:color w:val="000000"/>
          <w:sz w:val="20"/>
          <w:szCs w:val="20"/>
          <w:u w:val="single"/>
          <w:shd w:val="clear" w:color="auto" w:fill="FFFFFF"/>
        </w:rPr>
        <w:t xml:space="preserve">A toutes fins utiles, retenez que </w:t>
      </w:r>
      <w:r>
        <w:rPr>
          <w:rFonts w:ascii="Ebrima" w:hAnsi="Ebrima" w:cstheme="minorHAnsi"/>
          <w:color w:val="000000"/>
          <w:sz w:val="20"/>
          <w:szCs w:val="20"/>
          <w:u w:val="single"/>
          <w:shd w:val="clear" w:color="auto" w:fill="FFFFFF"/>
        </w:rPr>
        <w:t>l</w:t>
      </w:r>
      <w:r w:rsidRPr="003C1266">
        <w:rPr>
          <w:rFonts w:ascii="Ebrima" w:hAnsi="Ebrima" w:cstheme="minorHAnsi"/>
          <w:color w:val="000000"/>
          <w:sz w:val="20"/>
          <w:szCs w:val="20"/>
          <w:u w:val="single"/>
          <w:shd w:val="clear" w:color="auto" w:fill="FFFFFF"/>
        </w:rPr>
        <w:t xml:space="preserve">a </w:t>
      </w:r>
      <w:r>
        <w:rPr>
          <w:rFonts w:ascii="Ebrima" w:hAnsi="Ebrima" w:cstheme="minorHAnsi"/>
          <w:color w:val="000000"/>
          <w:sz w:val="20"/>
          <w:szCs w:val="20"/>
          <w:u w:val="single"/>
          <w:shd w:val="clear" w:color="auto" w:fill="FFFFFF"/>
        </w:rPr>
        <w:t>L</w:t>
      </w:r>
      <w:r w:rsidRPr="003C1266">
        <w:rPr>
          <w:rFonts w:ascii="Ebrima" w:hAnsi="Ebrima" w:cstheme="minorHAnsi"/>
          <w:color w:val="000000"/>
          <w:sz w:val="20"/>
          <w:szCs w:val="20"/>
          <w:u w:val="single"/>
          <w:shd w:val="clear" w:color="auto" w:fill="FFFFFF"/>
        </w:rPr>
        <w:t>oi encadre très strictement les possibilités de refus de l’employeur. Seules trois hypothèses sont retenues :</w:t>
      </w:r>
    </w:p>
    <w:p w:rsidR="003C1266" w:rsidRPr="003C1266" w:rsidRDefault="003C1266" w:rsidP="003C1266">
      <w:pPr>
        <w:jc w:val="both"/>
        <w:rPr>
          <w:rFonts w:ascii="Ebrima" w:hAnsi="Ebrima" w:cstheme="minorHAnsi"/>
          <w:color w:val="000000"/>
          <w:sz w:val="20"/>
          <w:szCs w:val="20"/>
          <w:shd w:val="clear" w:color="auto" w:fill="FFFFFF"/>
        </w:rPr>
      </w:pPr>
    </w:p>
    <w:p w:rsidR="003C1266" w:rsidRPr="003C1266" w:rsidRDefault="003C1266" w:rsidP="003C1266">
      <w:pPr>
        <w:pStyle w:val="Paragraphedeliste"/>
        <w:numPr>
          <w:ilvl w:val="0"/>
          <w:numId w:val="1"/>
        </w:numPr>
        <w:spacing w:after="0" w:line="240" w:lineRule="auto"/>
        <w:jc w:val="both"/>
        <w:rPr>
          <w:rFonts w:ascii="Ebrima" w:hAnsi="Ebrima" w:cstheme="minorHAnsi"/>
          <w:color w:val="000000"/>
          <w:sz w:val="20"/>
          <w:szCs w:val="20"/>
          <w:shd w:val="clear" w:color="auto" w:fill="FFFFFF"/>
        </w:rPr>
      </w:pPr>
      <w:r w:rsidRPr="003C1266">
        <w:rPr>
          <w:rFonts w:ascii="Ebrima" w:hAnsi="Ebrima" w:cstheme="minorHAnsi"/>
          <w:color w:val="000000"/>
          <w:sz w:val="20"/>
          <w:szCs w:val="20"/>
          <w:shd w:val="clear" w:color="auto" w:fill="FFFFFF"/>
        </w:rPr>
        <w:t>L’employeur considère que cette absence pourrait avoir des conséquences préjudiciables à la production et à la bonne marche de l’entreprise (article L2145-11 du Code du travail). Le Code du travail ajoute que le refus doit être « </w:t>
      </w:r>
      <w:r w:rsidRPr="003C1266">
        <w:rPr>
          <w:rFonts w:ascii="Ebrima" w:hAnsi="Ebrima" w:cstheme="minorHAnsi"/>
          <w:i/>
          <w:color w:val="000000"/>
          <w:sz w:val="20"/>
          <w:szCs w:val="20"/>
          <w:shd w:val="clear" w:color="auto" w:fill="FFFFFF"/>
        </w:rPr>
        <w:t>motivé</w:t>
      </w:r>
      <w:r w:rsidR="007E2C2B">
        <w:rPr>
          <w:rFonts w:ascii="Ebrima" w:hAnsi="Ebrima" w:cstheme="minorHAnsi"/>
          <w:color w:val="000000"/>
          <w:sz w:val="20"/>
          <w:szCs w:val="20"/>
          <w:shd w:val="clear" w:color="auto" w:fill="FFFFFF"/>
        </w:rPr>
        <w:t> ».</w:t>
      </w:r>
    </w:p>
    <w:p w:rsidR="003C1266" w:rsidRPr="003C1266" w:rsidRDefault="007E2C2B" w:rsidP="003C1266">
      <w:pPr>
        <w:pStyle w:val="Paragraphedeliste"/>
        <w:spacing w:after="0" w:line="240" w:lineRule="auto"/>
        <w:jc w:val="both"/>
        <w:rPr>
          <w:rFonts w:ascii="Ebrima" w:hAnsi="Ebrima" w:cstheme="minorHAnsi"/>
          <w:color w:val="000000"/>
          <w:sz w:val="20"/>
          <w:szCs w:val="20"/>
          <w:shd w:val="clear" w:color="auto" w:fill="FFFFFF"/>
        </w:rPr>
      </w:pPr>
      <w:r>
        <w:rPr>
          <w:rFonts w:ascii="Ebrima" w:hAnsi="Ebrima" w:cstheme="minorHAnsi"/>
          <w:color w:val="000000"/>
          <w:sz w:val="20"/>
          <w:szCs w:val="20"/>
          <w:shd w:val="clear" w:color="auto" w:fill="FFFFFF"/>
        </w:rPr>
        <w:t xml:space="preserve">La Loi exige </w:t>
      </w:r>
      <w:r w:rsidR="003C1266" w:rsidRPr="003C1266">
        <w:rPr>
          <w:rFonts w:ascii="Ebrima" w:hAnsi="Ebrima" w:cstheme="minorHAnsi"/>
          <w:color w:val="000000"/>
          <w:sz w:val="20"/>
          <w:szCs w:val="20"/>
          <w:shd w:val="clear" w:color="auto" w:fill="FFFFFF"/>
        </w:rPr>
        <w:t xml:space="preserve">que la décision de refus </w:t>
      </w:r>
      <w:r>
        <w:rPr>
          <w:rFonts w:ascii="Ebrima" w:hAnsi="Ebrima" w:cstheme="minorHAnsi"/>
          <w:color w:val="000000"/>
          <w:sz w:val="20"/>
          <w:szCs w:val="20"/>
          <w:shd w:val="clear" w:color="auto" w:fill="FFFFFF"/>
        </w:rPr>
        <w:t>soit</w:t>
      </w:r>
      <w:r w:rsidR="003C1266" w:rsidRPr="003C1266">
        <w:rPr>
          <w:rFonts w:ascii="Ebrima" w:hAnsi="Ebrima" w:cstheme="minorHAnsi"/>
          <w:color w:val="000000"/>
          <w:sz w:val="20"/>
          <w:szCs w:val="20"/>
          <w:shd w:val="clear" w:color="auto" w:fill="FFFFFF"/>
        </w:rPr>
        <w:t xml:space="preserve"> prise « </w:t>
      </w:r>
      <w:r w:rsidR="003C1266" w:rsidRPr="003C1266">
        <w:rPr>
          <w:rFonts w:ascii="Ebrima" w:hAnsi="Ebrima" w:cstheme="minorHAnsi"/>
          <w:i/>
          <w:color w:val="000000"/>
          <w:sz w:val="20"/>
          <w:szCs w:val="20"/>
          <w:shd w:val="clear" w:color="auto" w:fill="FFFFFF"/>
        </w:rPr>
        <w:t>après avis conforme du CE</w:t>
      </w:r>
      <w:r w:rsidR="003C1266" w:rsidRPr="003C1266">
        <w:rPr>
          <w:rFonts w:ascii="Ebrima" w:hAnsi="Ebrima" w:cstheme="minorHAnsi"/>
          <w:color w:val="000000"/>
          <w:sz w:val="20"/>
          <w:szCs w:val="20"/>
          <w:shd w:val="clear" w:color="auto" w:fill="FFFFFF"/>
        </w:rPr>
        <w:t xml:space="preserve"> ». </w:t>
      </w:r>
      <w:r>
        <w:rPr>
          <w:rFonts w:ascii="Ebrima" w:hAnsi="Ebrima" w:cstheme="minorHAnsi"/>
          <w:color w:val="000000"/>
          <w:sz w:val="20"/>
          <w:szCs w:val="20"/>
          <w:shd w:val="clear" w:color="auto" w:fill="FFFFFF"/>
        </w:rPr>
        <w:t>L’employeur</w:t>
      </w:r>
      <w:r w:rsidR="003C1266" w:rsidRPr="003C1266">
        <w:rPr>
          <w:rFonts w:ascii="Ebrima" w:hAnsi="Ebrima" w:cstheme="minorHAnsi"/>
          <w:color w:val="000000"/>
          <w:sz w:val="20"/>
          <w:szCs w:val="20"/>
          <w:shd w:val="clear" w:color="auto" w:fill="FFFFFF"/>
        </w:rPr>
        <w:t xml:space="preserve"> doit </w:t>
      </w:r>
      <w:r w:rsidR="003C1266">
        <w:rPr>
          <w:rFonts w:ascii="Ebrima" w:hAnsi="Ebrima" w:cstheme="minorHAnsi"/>
          <w:color w:val="000000"/>
          <w:sz w:val="20"/>
          <w:szCs w:val="20"/>
          <w:shd w:val="clear" w:color="auto" w:fill="FFFFFF"/>
        </w:rPr>
        <w:t xml:space="preserve">donc </w:t>
      </w:r>
      <w:r w:rsidR="003C1266" w:rsidRPr="003C1266">
        <w:rPr>
          <w:rFonts w:ascii="Ebrima" w:hAnsi="Ebrima" w:cstheme="minorHAnsi"/>
          <w:color w:val="000000"/>
          <w:sz w:val="20"/>
          <w:szCs w:val="20"/>
          <w:shd w:val="clear" w:color="auto" w:fill="FFFFFF"/>
        </w:rPr>
        <w:t xml:space="preserve">consulter le CE, qui dispose d’un </w:t>
      </w:r>
      <w:r w:rsidR="003C1266" w:rsidRPr="003C1266">
        <w:rPr>
          <w:rFonts w:ascii="Ebrima" w:hAnsi="Ebrima" w:cstheme="minorHAnsi"/>
          <w:b/>
          <w:color w:val="000000"/>
          <w:sz w:val="20"/>
          <w:szCs w:val="20"/>
          <w:shd w:val="clear" w:color="auto" w:fill="FFFFFF"/>
        </w:rPr>
        <w:t>droit de véto</w:t>
      </w:r>
      <w:r w:rsidR="003C1266" w:rsidRPr="003C1266">
        <w:rPr>
          <w:rFonts w:ascii="Ebrima" w:hAnsi="Ebrima" w:cstheme="minorHAnsi"/>
          <w:color w:val="000000"/>
          <w:sz w:val="20"/>
          <w:szCs w:val="20"/>
          <w:shd w:val="clear" w:color="auto" w:fill="FFFFFF"/>
        </w:rPr>
        <w:t> : si le CE considère que l’absence ne causera pas de préjudice à l’entreprise, l’employeur ne pourra pas valablement refuser l’absence des élus.</w:t>
      </w:r>
    </w:p>
    <w:p w:rsidR="003C1266" w:rsidRPr="003C1266" w:rsidRDefault="003C1266" w:rsidP="003C1266">
      <w:pPr>
        <w:pStyle w:val="Paragraphedeliste"/>
        <w:spacing w:after="0" w:line="240" w:lineRule="auto"/>
        <w:jc w:val="both"/>
        <w:rPr>
          <w:rFonts w:ascii="Ebrima" w:hAnsi="Ebrima" w:cstheme="minorHAnsi"/>
          <w:color w:val="000000"/>
          <w:sz w:val="20"/>
          <w:szCs w:val="20"/>
          <w:shd w:val="clear" w:color="auto" w:fill="FFFFFF"/>
        </w:rPr>
      </w:pPr>
    </w:p>
    <w:p w:rsidR="003C1266" w:rsidRPr="003C1266" w:rsidRDefault="003C1266" w:rsidP="003C1266">
      <w:pPr>
        <w:pStyle w:val="Paragraphedeliste"/>
        <w:numPr>
          <w:ilvl w:val="0"/>
          <w:numId w:val="2"/>
        </w:numPr>
        <w:spacing w:after="0" w:line="240" w:lineRule="auto"/>
        <w:jc w:val="both"/>
        <w:rPr>
          <w:rFonts w:ascii="Ebrima" w:hAnsi="Ebrima" w:cstheme="minorHAnsi"/>
          <w:color w:val="000000"/>
          <w:sz w:val="20"/>
          <w:szCs w:val="20"/>
          <w:shd w:val="clear" w:color="auto" w:fill="FFFFFF"/>
        </w:rPr>
      </w:pPr>
      <w:r w:rsidRPr="003C1266">
        <w:rPr>
          <w:rFonts w:ascii="Ebrima" w:hAnsi="Ebrima" w:cstheme="minorHAnsi"/>
          <w:color w:val="000000"/>
          <w:sz w:val="20"/>
          <w:szCs w:val="20"/>
          <w:shd w:val="clear" w:color="auto" w:fill="FFFFFF"/>
        </w:rPr>
        <w:t>Ces deux conditions (cumulatives) expliquent pourquoi un refus de l’employeur</w:t>
      </w:r>
      <w:r>
        <w:rPr>
          <w:rFonts w:ascii="Ebrima" w:hAnsi="Ebrima" w:cstheme="minorHAnsi"/>
          <w:color w:val="000000"/>
          <w:sz w:val="20"/>
          <w:szCs w:val="20"/>
          <w:shd w:val="clear" w:color="auto" w:fill="FFFFFF"/>
        </w:rPr>
        <w:t>,</w:t>
      </w:r>
      <w:r w:rsidRPr="003C1266">
        <w:rPr>
          <w:rFonts w:ascii="Ebrima" w:hAnsi="Ebrima" w:cstheme="minorHAnsi"/>
          <w:color w:val="000000"/>
          <w:sz w:val="20"/>
          <w:szCs w:val="20"/>
          <w:shd w:val="clear" w:color="auto" w:fill="FFFFFF"/>
        </w:rPr>
        <w:t xml:space="preserve"> sur le terrain du préjudice de l’entreprise, n’est pratiquement jamais rencontré en pratique.</w:t>
      </w:r>
    </w:p>
    <w:p w:rsidR="003C1266" w:rsidRPr="003C1266" w:rsidRDefault="003C1266" w:rsidP="003C1266">
      <w:pPr>
        <w:jc w:val="both"/>
        <w:rPr>
          <w:rFonts w:ascii="Ebrima" w:hAnsi="Ebrima" w:cstheme="minorHAnsi"/>
          <w:color w:val="000000"/>
          <w:sz w:val="20"/>
          <w:szCs w:val="20"/>
          <w:shd w:val="clear" w:color="auto" w:fill="FFFFFF"/>
        </w:rPr>
      </w:pPr>
    </w:p>
    <w:p w:rsidR="003C1266" w:rsidRPr="003C1266" w:rsidRDefault="003C1266" w:rsidP="003C1266">
      <w:pPr>
        <w:pStyle w:val="Paragraphedeliste"/>
        <w:numPr>
          <w:ilvl w:val="0"/>
          <w:numId w:val="1"/>
        </w:numPr>
        <w:spacing w:after="0" w:line="240" w:lineRule="auto"/>
        <w:jc w:val="both"/>
        <w:rPr>
          <w:rFonts w:ascii="Ebrima" w:hAnsi="Ebrima" w:cstheme="minorHAnsi"/>
          <w:color w:val="000000"/>
          <w:sz w:val="20"/>
          <w:szCs w:val="20"/>
          <w:shd w:val="clear" w:color="auto" w:fill="FFFFFF"/>
        </w:rPr>
      </w:pPr>
      <w:r w:rsidRPr="003C1266">
        <w:rPr>
          <w:rFonts w:ascii="Ebrima" w:hAnsi="Ebrima" w:cstheme="minorHAnsi"/>
          <w:color w:val="000000"/>
          <w:sz w:val="20"/>
          <w:szCs w:val="20"/>
          <w:shd w:val="clear" w:color="auto" w:fill="FFFFFF"/>
        </w:rPr>
        <w:t>Lorsque le contingent annuel de jours de congés de formation de l’entreprise est épuisé : 12 jours par tranche de 25 salariés (</w:t>
      </w:r>
      <w:r w:rsidRPr="003C1266">
        <w:rPr>
          <w:rFonts w:ascii="Ebrima" w:hAnsi="Ebrima" w:cstheme="minorHAnsi"/>
          <w:i/>
          <w:color w:val="000000"/>
          <w:sz w:val="20"/>
          <w:szCs w:val="20"/>
          <w:shd w:val="clear" w:color="auto" w:fill="FFFFFF"/>
        </w:rPr>
        <w:t>Arr. 7 mars 1986, JO 14 mars</w:t>
      </w:r>
      <w:r w:rsidRPr="003C1266">
        <w:rPr>
          <w:rFonts w:ascii="Ebrima" w:hAnsi="Ebrima" w:cstheme="minorHAnsi"/>
          <w:color w:val="000000"/>
          <w:sz w:val="20"/>
          <w:szCs w:val="20"/>
          <w:shd w:val="clear" w:color="auto" w:fill="FFFFFF"/>
        </w:rPr>
        <w:t>).</w:t>
      </w:r>
    </w:p>
    <w:p w:rsidR="003C1266" w:rsidRPr="003C1266" w:rsidRDefault="003C1266" w:rsidP="003C1266">
      <w:pPr>
        <w:pStyle w:val="Paragraphedeliste"/>
        <w:spacing w:after="0" w:line="240" w:lineRule="auto"/>
        <w:jc w:val="both"/>
        <w:rPr>
          <w:rFonts w:ascii="Ebrima" w:hAnsi="Ebrima" w:cstheme="minorHAnsi"/>
          <w:color w:val="000000"/>
          <w:sz w:val="20"/>
          <w:szCs w:val="20"/>
          <w:shd w:val="clear" w:color="auto" w:fill="FFFFFF"/>
        </w:rPr>
      </w:pPr>
    </w:p>
    <w:p w:rsidR="007E2C2B" w:rsidRDefault="003C1266" w:rsidP="007E2C2B">
      <w:pPr>
        <w:pStyle w:val="Paragraphedeliste"/>
        <w:numPr>
          <w:ilvl w:val="0"/>
          <w:numId w:val="1"/>
        </w:numPr>
        <w:spacing w:after="0" w:line="240" w:lineRule="auto"/>
        <w:jc w:val="both"/>
        <w:rPr>
          <w:rFonts w:ascii="Ebrima" w:hAnsi="Ebrima" w:cstheme="minorHAnsi"/>
          <w:color w:val="000000"/>
          <w:sz w:val="20"/>
          <w:szCs w:val="20"/>
          <w:shd w:val="clear" w:color="auto" w:fill="FFFFFF"/>
        </w:rPr>
      </w:pPr>
      <w:r w:rsidRPr="003C1266">
        <w:rPr>
          <w:rFonts w:ascii="Ebrima" w:hAnsi="Ebrima" w:cstheme="minorHAnsi"/>
          <w:color w:val="000000"/>
          <w:sz w:val="20"/>
          <w:szCs w:val="20"/>
          <w:shd w:val="clear" w:color="auto" w:fill="FFFFFF"/>
        </w:rPr>
        <w:t xml:space="preserve">Lorsque plusieurs salariés demandent à partir à la même date, l’employeur est en droit de différer les autorisations d’absence. </w:t>
      </w:r>
      <w:r w:rsidR="007E2C2B">
        <w:rPr>
          <w:rFonts w:ascii="Ebrima" w:hAnsi="Ebrima" w:cstheme="minorHAnsi"/>
          <w:color w:val="000000"/>
          <w:sz w:val="20"/>
          <w:szCs w:val="20"/>
          <w:shd w:val="clear" w:color="auto" w:fill="FFFFFF"/>
        </w:rPr>
        <w:t>Dans les entreprises de moins de 100 salariés : dès lors qu’au moins 2 salariés sont déjà absents pour congé de formation.</w:t>
      </w:r>
    </w:p>
    <w:p w:rsidR="003C1266" w:rsidRPr="007E2C2B" w:rsidRDefault="003C1266" w:rsidP="007E2C2B">
      <w:pPr>
        <w:pStyle w:val="Paragraphedeliste"/>
        <w:spacing w:after="0" w:line="240" w:lineRule="auto"/>
        <w:jc w:val="both"/>
        <w:rPr>
          <w:rFonts w:ascii="Ebrima" w:hAnsi="Ebrima" w:cstheme="minorHAnsi"/>
          <w:color w:val="000000"/>
          <w:sz w:val="20"/>
          <w:szCs w:val="20"/>
          <w:shd w:val="clear" w:color="auto" w:fill="FFFFFF"/>
        </w:rPr>
      </w:pPr>
      <w:r w:rsidRPr="007E2C2B">
        <w:rPr>
          <w:rFonts w:ascii="Ebrima" w:hAnsi="Ebrima" w:cstheme="minorHAnsi"/>
          <w:color w:val="000000"/>
          <w:sz w:val="20"/>
          <w:szCs w:val="20"/>
          <w:shd w:val="clear" w:color="auto" w:fill="FFFFFF"/>
        </w:rPr>
        <w:t>Dans les entreprises de plus de 100 salariés : dès lors que le pourcentage de salariés simultanément absents au titre d’un de ces congés atteint 2% de l’effectif.</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p>
    <w:p w:rsidR="003C1266" w:rsidRDefault="003C1266" w:rsidP="00973EC6">
      <w:pPr>
        <w:pBdr>
          <w:top w:val="single" w:sz="4" w:space="1" w:color="auto"/>
          <w:left w:val="single" w:sz="4" w:space="4" w:color="auto"/>
          <w:bottom w:val="single" w:sz="4" w:space="1" w:color="auto"/>
          <w:right w:val="single" w:sz="4" w:space="4" w:color="auto"/>
        </w:pBdr>
        <w:jc w:val="both"/>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Vous pouvez également utiliser votre crédit d’heures de délégation pour vous former.</w:t>
      </w:r>
      <w:r>
        <w:rPr>
          <w:rFonts w:ascii="Ebrima" w:eastAsia="Times New Roman" w:hAnsi="Ebrima" w:cs="Times New Roman"/>
          <w:sz w:val="20"/>
          <w:szCs w:val="20"/>
          <w:lang w:eastAsia="fr-FR"/>
        </w:rPr>
        <w:t xml:space="preserve"> Dans cette hypothèse, la prise du congé de formation économique se fait dans les conditions habituelles du recours au crédit d’heures (remise d’un bon de délégation s’il existe au sein de votre entreprise,…). </w:t>
      </w:r>
    </w:p>
    <w:p w:rsidR="003C1266" w:rsidRDefault="003C1266" w:rsidP="00973EC6">
      <w:pPr>
        <w:pBdr>
          <w:top w:val="single" w:sz="4" w:space="1" w:color="auto"/>
          <w:left w:val="single" w:sz="4" w:space="4" w:color="auto"/>
          <w:bottom w:val="single" w:sz="4" w:space="1" w:color="auto"/>
          <w:right w:val="single" w:sz="4" w:space="4" w:color="auto"/>
        </w:pBdr>
        <w:jc w:val="both"/>
        <w:rPr>
          <w:rFonts w:ascii="Ebrima" w:eastAsia="Times New Roman" w:hAnsi="Ebrima" w:cs="Times New Roman"/>
          <w:sz w:val="20"/>
          <w:szCs w:val="20"/>
          <w:lang w:eastAsia="fr-FR"/>
        </w:rPr>
      </w:pPr>
    </w:p>
    <w:p w:rsidR="00DE1A60" w:rsidRPr="007E2C2B" w:rsidRDefault="00973EC6" w:rsidP="00FE0AF0">
      <w:pPr>
        <w:pBdr>
          <w:top w:val="single" w:sz="4" w:space="1" w:color="auto"/>
          <w:left w:val="single" w:sz="4" w:space="4" w:color="auto"/>
          <w:bottom w:val="single" w:sz="4" w:space="1" w:color="auto"/>
          <w:right w:val="single" w:sz="4" w:space="4" w:color="auto"/>
        </w:pBdr>
        <w:jc w:val="center"/>
        <w:rPr>
          <w:rFonts w:ascii="Ebrima" w:eastAsia="Times New Roman" w:hAnsi="Ebrima" w:cs="Times New Roman"/>
          <w:b/>
          <w:sz w:val="20"/>
          <w:szCs w:val="20"/>
          <w:lang w:eastAsia="fr-FR"/>
        </w:rPr>
      </w:pPr>
      <w:r w:rsidRPr="007E2C2B">
        <w:rPr>
          <w:rFonts w:ascii="Ebrima" w:eastAsia="Times New Roman" w:hAnsi="Ebrima" w:cs="Times New Roman"/>
          <w:b/>
          <w:sz w:val="20"/>
          <w:szCs w:val="20"/>
          <w:lang w:eastAsia="fr-FR"/>
        </w:rPr>
        <w:t>L</w:t>
      </w:r>
      <w:r w:rsidR="003C1266" w:rsidRPr="007E2C2B">
        <w:rPr>
          <w:rFonts w:ascii="Ebrima" w:eastAsia="Times New Roman" w:hAnsi="Ebrima" w:cs="Times New Roman"/>
          <w:b/>
          <w:sz w:val="20"/>
          <w:szCs w:val="20"/>
          <w:lang w:eastAsia="fr-FR"/>
        </w:rPr>
        <w:t>’employeur ne peut plus invoquer les trois possibilités de refus, développées au-dessus</w:t>
      </w:r>
      <w:r w:rsidRPr="007E2C2B">
        <w:rPr>
          <w:rFonts w:ascii="Ebrima" w:eastAsia="Times New Roman" w:hAnsi="Ebrima" w:cs="Times New Roman"/>
          <w:b/>
          <w:sz w:val="20"/>
          <w:szCs w:val="20"/>
          <w:lang w:eastAsia="fr-FR"/>
        </w:rPr>
        <w:t>.</w:t>
      </w:r>
    </w:p>
    <w:p w:rsidR="003C1266" w:rsidRPr="003C1266" w:rsidRDefault="003C1266" w:rsidP="003C1266">
      <w:pPr>
        <w:jc w:val="both"/>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 xml:space="preserve">M/Mme…… </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&lt;Adresse&gt;</w:t>
      </w:r>
    </w:p>
    <w:p w:rsidR="00DE1A60" w:rsidRDefault="00DE1A60" w:rsidP="00DE1A60">
      <w:pPr>
        <w:rPr>
          <w:rFonts w:ascii="Ebrima" w:eastAsia="Times New Roman" w:hAnsi="Ebrima" w:cs="Times New Roman"/>
          <w:sz w:val="20"/>
          <w:szCs w:val="20"/>
          <w:lang w:eastAsia="fr-FR"/>
        </w:rPr>
      </w:pPr>
    </w:p>
    <w:p w:rsidR="007E2C2B" w:rsidRPr="003C1266" w:rsidRDefault="007E2C2B"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t>Monsieur le Directeur (ou Madame la Directrice)</w:t>
      </w: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t>&lt;Adresse&gt;</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r>
      <w:r w:rsidRPr="003C1266">
        <w:rPr>
          <w:rFonts w:ascii="Ebrima" w:eastAsia="Times New Roman" w:hAnsi="Ebrima" w:cs="Times New Roman"/>
          <w:sz w:val="20"/>
          <w:szCs w:val="20"/>
          <w:lang w:eastAsia="fr-FR"/>
        </w:rPr>
        <w:tab/>
        <w:t>À&lt;lieu&gt;le &lt;date&gt;</w:t>
      </w:r>
    </w:p>
    <w:p w:rsidR="00DE1A60" w:rsidRDefault="00DE1A60" w:rsidP="00DE1A60">
      <w:pPr>
        <w:rPr>
          <w:rFonts w:ascii="Ebrima" w:eastAsia="Times New Roman" w:hAnsi="Ebrima" w:cs="Times New Roman"/>
          <w:sz w:val="20"/>
          <w:szCs w:val="20"/>
          <w:lang w:eastAsia="fr-FR"/>
        </w:rPr>
      </w:pPr>
    </w:p>
    <w:p w:rsidR="007E2C2B" w:rsidRDefault="007E2C2B" w:rsidP="00DE1A60">
      <w:pPr>
        <w:rPr>
          <w:rFonts w:ascii="Ebrima" w:eastAsia="Times New Roman" w:hAnsi="Ebrima" w:cs="Times New Roman"/>
          <w:sz w:val="20"/>
          <w:szCs w:val="20"/>
          <w:lang w:eastAsia="fr-FR"/>
        </w:rPr>
      </w:pPr>
    </w:p>
    <w:p w:rsidR="007E2C2B" w:rsidRPr="003C1266" w:rsidRDefault="007E2C2B"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Lettre recommandée avec AR</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Monsieur le Directeur (ou Madame la Directrice),</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Conformément aux termes de l'article L. 2325-44 du Code du travail, j'ai l'honneur, par la présente, de vous demander l'autorisation de m'absenter de l'entreprise du &lt;date de début du congé&gt; au&lt;date de fin de congé&gt;, afin de participer à un stage de formation économique organisé par :</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JURI</w:t>
      </w:r>
      <w:r w:rsidRPr="003C1266">
        <w:rPr>
          <w:rFonts w:ascii="Calibri" w:eastAsia="Calibri" w:hAnsi="Calibri" w:cs="Calibri"/>
          <w:sz w:val="20"/>
          <w:szCs w:val="20"/>
          <w:lang w:eastAsia="fr-FR"/>
        </w:rPr>
        <w:t>‐</w:t>
      </w:r>
      <w:r w:rsidRPr="003C1266">
        <w:rPr>
          <w:rFonts w:ascii="Ebrima" w:eastAsia="Times New Roman" w:hAnsi="Ebrima" w:cs="Times New Roman"/>
          <w:sz w:val="20"/>
          <w:szCs w:val="20"/>
          <w:lang w:eastAsia="fr-FR"/>
        </w:rPr>
        <w:t>CE _ CELIADE SAS, organisme de formation n° 53 35 09774 35.</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Je vous rappelle que le temps consacré à cette formation est pris sur le temps de travail, considéré comme travail effectif pour la détermination des congés payés et de l'ensemble des droits résultant de l'exécution de mon contrat de travail et rémunéré comme tel.</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Je vous remercie de bien vouloir me faire connaître votre réponse, au plus tard le &lt;date&gt;.</w:t>
      </w:r>
    </w:p>
    <w:p w:rsidR="00DE1A60" w:rsidRPr="003C1266" w:rsidRDefault="00DE1A60" w:rsidP="00DE1A60">
      <w:pPr>
        <w:rPr>
          <w:rFonts w:ascii="Ebrima" w:eastAsia="Times New Roman" w:hAnsi="Ebrima" w:cs="Times New Roman"/>
          <w:sz w:val="20"/>
          <w:szCs w:val="20"/>
          <w:lang w:eastAsia="fr-FR"/>
        </w:rPr>
      </w:pPr>
    </w:p>
    <w:p w:rsidR="00DE1A60" w:rsidRPr="003C1266" w:rsidRDefault="00DE1A60" w:rsidP="00DE1A60">
      <w:pPr>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 xml:space="preserve">Veuillez agréer, Monsieur le Directeur (ou Madame la Directrice), l'expression de ma considération distinguée. </w:t>
      </w:r>
    </w:p>
    <w:p w:rsidR="00DE1A60" w:rsidRDefault="00DE1A60" w:rsidP="00DE1A60">
      <w:pPr>
        <w:rPr>
          <w:rFonts w:ascii="Ebrima" w:eastAsia="Times New Roman" w:hAnsi="Ebrima" w:cs="Times New Roman"/>
          <w:sz w:val="20"/>
          <w:szCs w:val="20"/>
          <w:lang w:eastAsia="fr-FR"/>
        </w:rPr>
      </w:pPr>
    </w:p>
    <w:p w:rsidR="003C1266" w:rsidRDefault="003C1266" w:rsidP="00DE1A60">
      <w:pPr>
        <w:rPr>
          <w:rFonts w:ascii="Ebrima" w:eastAsia="Times New Roman" w:hAnsi="Ebrima" w:cs="Times New Roman"/>
          <w:sz w:val="20"/>
          <w:szCs w:val="20"/>
          <w:lang w:eastAsia="fr-FR"/>
        </w:rPr>
      </w:pPr>
    </w:p>
    <w:p w:rsidR="007E2C2B" w:rsidRDefault="007E2C2B" w:rsidP="00DE1A60">
      <w:pPr>
        <w:rPr>
          <w:rFonts w:ascii="Ebrima" w:eastAsia="Times New Roman" w:hAnsi="Ebrima" w:cs="Times New Roman"/>
          <w:sz w:val="20"/>
          <w:szCs w:val="20"/>
          <w:lang w:eastAsia="fr-FR"/>
        </w:rPr>
      </w:pPr>
    </w:p>
    <w:p w:rsidR="007E2C2B" w:rsidRPr="003C1266" w:rsidRDefault="007E2C2B" w:rsidP="00DE1A60">
      <w:pPr>
        <w:rPr>
          <w:rFonts w:ascii="Ebrima" w:eastAsia="Times New Roman" w:hAnsi="Ebrima" w:cs="Times New Roman"/>
          <w:sz w:val="20"/>
          <w:szCs w:val="20"/>
          <w:lang w:eastAsia="fr-FR"/>
        </w:rPr>
      </w:pPr>
    </w:p>
    <w:p w:rsidR="00DE1A60" w:rsidRPr="003C1266" w:rsidRDefault="00DE1A60" w:rsidP="00DE1A60">
      <w:pPr>
        <w:ind w:left="4956" w:firstLine="708"/>
        <w:rPr>
          <w:rFonts w:ascii="Ebrima" w:eastAsia="Times New Roman" w:hAnsi="Ebrima" w:cs="Times New Roman"/>
          <w:sz w:val="20"/>
          <w:szCs w:val="20"/>
          <w:lang w:eastAsia="fr-FR"/>
        </w:rPr>
      </w:pPr>
      <w:r w:rsidRPr="003C1266">
        <w:rPr>
          <w:rFonts w:ascii="Ebrima" w:eastAsia="Times New Roman" w:hAnsi="Ebrima" w:cs="Times New Roman"/>
          <w:sz w:val="20"/>
          <w:szCs w:val="20"/>
          <w:lang w:eastAsia="fr-FR"/>
        </w:rPr>
        <w:t>&lt;Signature&gt;</w:t>
      </w:r>
    </w:p>
    <w:p w:rsidR="001D1CA8" w:rsidRPr="003C1266" w:rsidRDefault="001D1CA8" w:rsidP="00DE1A60">
      <w:pPr>
        <w:rPr>
          <w:rFonts w:ascii="Ebrima" w:hAnsi="Ebrima"/>
          <w:sz w:val="20"/>
          <w:szCs w:val="20"/>
        </w:rPr>
      </w:pPr>
    </w:p>
    <w:sectPr w:rsidR="001D1CA8" w:rsidRPr="003C1266" w:rsidSect="009432C7">
      <w:headerReference w:type="default" r:id="rId7"/>
      <w:headerReference w:type="first" r:id="rId8"/>
      <w:footerReference w:type="first" r:id="rId9"/>
      <w:pgSz w:w="11900" w:h="16840"/>
      <w:pgMar w:top="1417" w:right="1417" w:bottom="1417" w:left="1417" w:header="708" w:footer="1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341" w:rsidRDefault="00CF1341" w:rsidP="009432C7">
      <w:r>
        <w:separator/>
      </w:r>
    </w:p>
  </w:endnote>
  <w:endnote w:type="continuationSeparator" w:id="1">
    <w:p w:rsidR="00CF1341" w:rsidRDefault="00CF1341" w:rsidP="00943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C7" w:rsidRPr="005D7644" w:rsidRDefault="005D7644" w:rsidP="009432C7">
    <w:pPr>
      <w:jc w:val="center"/>
      <w:rPr>
        <w:color w:val="FFFFFF" w:themeColor="background1"/>
        <w:sz w:val="18"/>
        <w:szCs w:val="18"/>
      </w:rPr>
    </w:pPr>
    <w:r w:rsidRPr="005D7644">
      <w:rPr>
        <w:b/>
        <w:noProof/>
        <w:color w:val="FFFFFF" w:themeColor="background1"/>
        <w:sz w:val="18"/>
        <w:szCs w:val="18"/>
        <w:lang w:eastAsia="fr-FR"/>
      </w:rPr>
      <w:pict>
        <v:rect id="_x0000_s7169" style="position:absolute;left:0;text-align:left;margin-left:-6.55pt;margin-top:-1.7pt;width:466.05pt;height:82.9pt;z-index:-251657216" fillcolor="#c5d984" stroked="f"/>
      </w:pict>
    </w:r>
    <w:r w:rsidR="009432C7" w:rsidRPr="005D7644">
      <w:rPr>
        <w:b/>
        <w:color w:val="FFFFFF" w:themeColor="background1"/>
        <w:sz w:val="18"/>
        <w:szCs w:val="18"/>
      </w:rPr>
      <w:t>JURI-CE</w:t>
    </w:r>
    <w:r w:rsidR="009432C7" w:rsidRPr="005D7644">
      <w:rPr>
        <w:color w:val="FFFFFF" w:themeColor="background1"/>
        <w:sz w:val="18"/>
        <w:szCs w:val="18"/>
      </w:rPr>
      <w:t xml:space="preserve"> est une marque déposée et exploitée par CELIADE RCS Rennes 808645121</w:t>
    </w:r>
  </w:p>
  <w:p w:rsidR="009432C7" w:rsidRPr="005D7644" w:rsidRDefault="009432C7" w:rsidP="009432C7">
    <w:pPr>
      <w:jc w:val="center"/>
      <w:rPr>
        <w:color w:val="FFFFFF" w:themeColor="background1"/>
        <w:sz w:val="18"/>
        <w:szCs w:val="18"/>
      </w:rPr>
    </w:pPr>
    <w:r w:rsidRPr="005D7644">
      <w:rPr>
        <w:color w:val="FFFFFF" w:themeColor="background1"/>
        <w:sz w:val="18"/>
        <w:szCs w:val="18"/>
      </w:rPr>
      <w:t>JURI-CE 6A rue du Bignon 35000 RENNES - CELIADE SAS est un organisme de formation enregistré sous le n°53 35 09774 35</w:t>
    </w:r>
  </w:p>
  <w:p w:rsidR="009432C7" w:rsidRPr="005D7644" w:rsidRDefault="009432C7" w:rsidP="009432C7">
    <w:pPr>
      <w:jc w:val="center"/>
      <w:rPr>
        <w:color w:val="FFFFFF" w:themeColor="background1"/>
        <w:sz w:val="18"/>
        <w:szCs w:val="18"/>
      </w:rPr>
    </w:pPr>
    <w:r w:rsidRPr="005D7644">
      <w:rPr>
        <w:color w:val="FFFFFF" w:themeColor="background1"/>
        <w:sz w:val="18"/>
        <w:szCs w:val="18"/>
      </w:rPr>
      <w:t>contact@juri-ce.com- Tel</w:t>
    </w:r>
    <w:r w:rsidR="005D7644">
      <w:rPr>
        <w:color w:val="FFFFFF" w:themeColor="background1"/>
        <w:sz w:val="18"/>
        <w:szCs w:val="18"/>
      </w:rPr>
      <w:t xml:space="preserve"> </w:t>
    </w:r>
    <w:r w:rsidRPr="005D7644">
      <w:rPr>
        <w:color w:val="FFFFFF" w:themeColor="background1"/>
        <w:sz w:val="18"/>
        <w:szCs w:val="18"/>
      </w:rPr>
      <w:t>: 0805 030 300 (Appel gratuit depuis fixe et mobile)</w:t>
    </w:r>
  </w:p>
  <w:p w:rsidR="009432C7" w:rsidRDefault="009432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341" w:rsidRDefault="00CF1341" w:rsidP="009432C7">
      <w:r>
        <w:separator/>
      </w:r>
    </w:p>
  </w:footnote>
  <w:footnote w:type="continuationSeparator" w:id="1">
    <w:p w:rsidR="00CF1341" w:rsidRDefault="00CF1341" w:rsidP="00943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C7" w:rsidRDefault="009432C7" w:rsidP="009432C7">
    <w:pPr>
      <w:pStyle w:val="En-tte"/>
      <w:tabs>
        <w:tab w:val="clear" w:pos="4536"/>
        <w:tab w:val="clear" w:pos="9072"/>
        <w:tab w:val="left" w:pos="650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C7" w:rsidRDefault="009432C7">
    <w:pPr>
      <w:pStyle w:val="En-tte"/>
    </w:pPr>
    <w:r>
      <w:rPr>
        <w:noProof/>
        <w:lang w:eastAsia="fr-FR"/>
      </w:rPr>
      <w:drawing>
        <wp:anchor distT="0" distB="0" distL="114300" distR="114300" simplePos="0" relativeHeight="251658240" behindDoc="0" locked="0" layoutInCell="1" allowOverlap="1">
          <wp:simplePos x="0" y="0"/>
          <wp:positionH relativeFrom="column">
            <wp:posOffset>17326</wp:posOffset>
          </wp:positionH>
          <wp:positionV relativeFrom="paragraph">
            <wp:posOffset>-106680</wp:posOffset>
          </wp:positionV>
          <wp:extent cx="2348593" cy="522515"/>
          <wp:effectExtent l="19050" t="0" r="0" b="0"/>
          <wp:wrapNone/>
          <wp:docPr id="3" name="Image 2" descr="logo_ju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ri-ce.png"/>
                  <pic:cNvPicPr/>
                </pic:nvPicPr>
                <pic:blipFill>
                  <a:blip r:embed="rId1"/>
                  <a:stretch>
                    <a:fillRect/>
                  </a:stretch>
                </pic:blipFill>
                <pic:spPr>
                  <a:xfrm>
                    <a:off x="0" y="0"/>
                    <a:ext cx="2348593" cy="5225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5DF9"/>
    <w:multiLevelType w:val="hybridMultilevel"/>
    <w:tmpl w:val="D95887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245C4D"/>
    <w:multiLevelType w:val="hybridMultilevel"/>
    <w:tmpl w:val="16A65DE2"/>
    <w:lvl w:ilvl="0" w:tplc="860AD000">
      <w:numFmt w:val="bullet"/>
      <w:lvlText w:val=""/>
      <w:lvlJc w:val="left"/>
      <w:pPr>
        <w:ind w:left="1080" w:hanging="360"/>
      </w:pPr>
      <w:rPr>
        <w:rFonts w:ascii="Wingdings" w:eastAsiaTheme="minorEastAsia"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drawingGridHorizontalSpacing w:val="120"/>
  <w:displayHorizontalDrawingGridEvery w:val="2"/>
  <w:characterSpacingControl w:val="doNotCompress"/>
  <w:hdrShapeDefaults>
    <o:shapedefaults v:ext="edit" spidmax="8194">
      <o:colormru v:ext="edit" colors="#c5d984"/>
      <o:colormenu v:ext="edit" fillcolor="#c5d984" strokecolor="none"/>
    </o:shapedefaults>
    <o:shapelayout v:ext="edit">
      <o:idmap v:ext="edit" data="7"/>
    </o:shapelayout>
  </w:hdrShapeDefaults>
  <w:footnotePr>
    <w:footnote w:id="0"/>
    <w:footnote w:id="1"/>
  </w:footnotePr>
  <w:endnotePr>
    <w:endnote w:id="0"/>
    <w:endnote w:id="1"/>
  </w:endnotePr>
  <w:compat/>
  <w:rsids>
    <w:rsidRoot w:val="001E0022"/>
    <w:rsid w:val="00022272"/>
    <w:rsid w:val="00053B46"/>
    <w:rsid w:val="001225AB"/>
    <w:rsid w:val="001B3B8A"/>
    <w:rsid w:val="001D1CA8"/>
    <w:rsid w:val="001E0022"/>
    <w:rsid w:val="0024734B"/>
    <w:rsid w:val="0029177D"/>
    <w:rsid w:val="002D53FA"/>
    <w:rsid w:val="00397527"/>
    <w:rsid w:val="003C1266"/>
    <w:rsid w:val="004438EB"/>
    <w:rsid w:val="00502F13"/>
    <w:rsid w:val="005204A1"/>
    <w:rsid w:val="00527B62"/>
    <w:rsid w:val="0056445A"/>
    <w:rsid w:val="005D7644"/>
    <w:rsid w:val="00692A7C"/>
    <w:rsid w:val="006A2D57"/>
    <w:rsid w:val="007E2C2B"/>
    <w:rsid w:val="00836F23"/>
    <w:rsid w:val="00837914"/>
    <w:rsid w:val="00855E71"/>
    <w:rsid w:val="008F74CA"/>
    <w:rsid w:val="009432C7"/>
    <w:rsid w:val="00964E65"/>
    <w:rsid w:val="00973EC6"/>
    <w:rsid w:val="009D4148"/>
    <w:rsid w:val="009D4873"/>
    <w:rsid w:val="00A70C2F"/>
    <w:rsid w:val="00C66D15"/>
    <w:rsid w:val="00CF1341"/>
    <w:rsid w:val="00D04533"/>
    <w:rsid w:val="00D55F14"/>
    <w:rsid w:val="00DA2F19"/>
    <w:rsid w:val="00DE1A60"/>
    <w:rsid w:val="00DF2E29"/>
    <w:rsid w:val="00EA351B"/>
    <w:rsid w:val="00EE3DD2"/>
    <w:rsid w:val="00F47F69"/>
    <w:rsid w:val="00FE0A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c5d984"/>
      <o:colormenu v:ext="edit" fillcolor="#c5d98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266"/>
    <w:pPr>
      <w:spacing w:after="200" w:line="276" w:lineRule="auto"/>
      <w:ind w:left="720"/>
      <w:contextualSpacing/>
    </w:pPr>
    <w:rPr>
      <w:rFonts w:eastAsiaTheme="minorEastAsia"/>
      <w:sz w:val="22"/>
      <w:szCs w:val="22"/>
      <w:lang w:eastAsia="fr-FR"/>
    </w:rPr>
  </w:style>
  <w:style w:type="paragraph" w:styleId="Textedebulles">
    <w:name w:val="Balloon Text"/>
    <w:basedOn w:val="Normal"/>
    <w:link w:val="TextedebullesCar"/>
    <w:uiPriority w:val="99"/>
    <w:semiHidden/>
    <w:unhideWhenUsed/>
    <w:rsid w:val="009432C7"/>
    <w:rPr>
      <w:rFonts w:ascii="Tahoma" w:hAnsi="Tahoma" w:cs="Tahoma"/>
      <w:sz w:val="16"/>
      <w:szCs w:val="16"/>
    </w:rPr>
  </w:style>
  <w:style w:type="character" w:customStyle="1" w:styleId="TextedebullesCar">
    <w:name w:val="Texte de bulles Car"/>
    <w:basedOn w:val="Policepardfaut"/>
    <w:link w:val="Textedebulles"/>
    <w:uiPriority w:val="99"/>
    <w:semiHidden/>
    <w:rsid w:val="009432C7"/>
    <w:rPr>
      <w:rFonts w:ascii="Tahoma" w:hAnsi="Tahoma" w:cs="Tahoma"/>
      <w:sz w:val="16"/>
      <w:szCs w:val="16"/>
    </w:rPr>
  </w:style>
  <w:style w:type="paragraph" w:styleId="En-tte">
    <w:name w:val="header"/>
    <w:basedOn w:val="Normal"/>
    <w:link w:val="En-tteCar"/>
    <w:uiPriority w:val="99"/>
    <w:semiHidden/>
    <w:unhideWhenUsed/>
    <w:rsid w:val="009432C7"/>
    <w:pPr>
      <w:tabs>
        <w:tab w:val="center" w:pos="4536"/>
        <w:tab w:val="right" w:pos="9072"/>
      </w:tabs>
    </w:pPr>
  </w:style>
  <w:style w:type="character" w:customStyle="1" w:styleId="En-tteCar">
    <w:name w:val="En-tête Car"/>
    <w:basedOn w:val="Policepardfaut"/>
    <w:link w:val="En-tte"/>
    <w:uiPriority w:val="99"/>
    <w:semiHidden/>
    <w:rsid w:val="009432C7"/>
  </w:style>
  <w:style w:type="paragraph" w:styleId="Pieddepage">
    <w:name w:val="footer"/>
    <w:basedOn w:val="Normal"/>
    <w:link w:val="PieddepageCar"/>
    <w:uiPriority w:val="99"/>
    <w:semiHidden/>
    <w:unhideWhenUsed/>
    <w:rsid w:val="009432C7"/>
    <w:pPr>
      <w:tabs>
        <w:tab w:val="center" w:pos="4536"/>
        <w:tab w:val="right" w:pos="9072"/>
      </w:tabs>
    </w:pPr>
  </w:style>
  <w:style w:type="character" w:customStyle="1" w:styleId="PieddepageCar">
    <w:name w:val="Pied de page Car"/>
    <w:basedOn w:val="Policepardfaut"/>
    <w:link w:val="Pieddepage"/>
    <w:uiPriority w:val="99"/>
    <w:semiHidden/>
    <w:rsid w:val="009432C7"/>
  </w:style>
  <w:style w:type="paragraph" w:customStyle="1" w:styleId="Paragraphestandard">
    <w:name w:val="[Paragraphe standard]"/>
    <w:basedOn w:val="Normal"/>
    <w:uiPriority w:val="99"/>
    <w:rsid w:val="009432C7"/>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divs>
    <w:div w:id="18164930">
      <w:bodyDiv w:val="1"/>
      <w:marLeft w:val="0"/>
      <w:marRight w:val="0"/>
      <w:marTop w:val="0"/>
      <w:marBottom w:val="0"/>
      <w:divBdr>
        <w:top w:val="none" w:sz="0" w:space="0" w:color="auto"/>
        <w:left w:val="none" w:sz="0" w:space="0" w:color="auto"/>
        <w:bottom w:val="none" w:sz="0" w:space="0" w:color="auto"/>
        <w:right w:val="none" w:sz="0" w:space="0" w:color="auto"/>
      </w:divBdr>
    </w:div>
    <w:div w:id="38091070">
      <w:bodyDiv w:val="1"/>
      <w:marLeft w:val="0"/>
      <w:marRight w:val="0"/>
      <w:marTop w:val="0"/>
      <w:marBottom w:val="0"/>
      <w:divBdr>
        <w:top w:val="none" w:sz="0" w:space="0" w:color="auto"/>
        <w:left w:val="none" w:sz="0" w:space="0" w:color="auto"/>
        <w:bottom w:val="none" w:sz="0" w:space="0" w:color="auto"/>
        <w:right w:val="none" w:sz="0" w:space="0" w:color="auto"/>
      </w:divBdr>
    </w:div>
    <w:div w:id="45495692">
      <w:bodyDiv w:val="1"/>
      <w:marLeft w:val="0"/>
      <w:marRight w:val="0"/>
      <w:marTop w:val="0"/>
      <w:marBottom w:val="0"/>
      <w:divBdr>
        <w:top w:val="none" w:sz="0" w:space="0" w:color="auto"/>
        <w:left w:val="none" w:sz="0" w:space="0" w:color="auto"/>
        <w:bottom w:val="none" w:sz="0" w:space="0" w:color="auto"/>
        <w:right w:val="none" w:sz="0" w:space="0" w:color="auto"/>
      </w:divBdr>
    </w:div>
    <w:div w:id="64955527">
      <w:bodyDiv w:val="1"/>
      <w:marLeft w:val="0"/>
      <w:marRight w:val="0"/>
      <w:marTop w:val="0"/>
      <w:marBottom w:val="0"/>
      <w:divBdr>
        <w:top w:val="none" w:sz="0" w:space="0" w:color="auto"/>
        <w:left w:val="none" w:sz="0" w:space="0" w:color="auto"/>
        <w:bottom w:val="none" w:sz="0" w:space="0" w:color="auto"/>
        <w:right w:val="none" w:sz="0" w:space="0" w:color="auto"/>
      </w:divBdr>
    </w:div>
    <w:div w:id="111637286">
      <w:bodyDiv w:val="1"/>
      <w:marLeft w:val="0"/>
      <w:marRight w:val="0"/>
      <w:marTop w:val="0"/>
      <w:marBottom w:val="0"/>
      <w:divBdr>
        <w:top w:val="none" w:sz="0" w:space="0" w:color="auto"/>
        <w:left w:val="none" w:sz="0" w:space="0" w:color="auto"/>
        <w:bottom w:val="none" w:sz="0" w:space="0" w:color="auto"/>
        <w:right w:val="none" w:sz="0" w:space="0" w:color="auto"/>
      </w:divBdr>
    </w:div>
    <w:div w:id="210657042">
      <w:bodyDiv w:val="1"/>
      <w:marLeft w:val="0"/>
      <w:marRight w:val="0"/>
      <w:marTop w:val="0"/>
      <w:marBottom w:val="0"/>
      <w:divBdr>
        <w:top w:val="none" w:sz="0" w:space="0" w:color="auto"/>
        <w:left w:val="none" w:sz="0" w:space="0" w:color="auto"/>
        <w:bottom w:val="none" w:sz="0" w:space="0" w:color="auto"/>
        <w:right w:val="none" w:sz="0" w:space="0" w:color="auto"/>
      </w:divBdr>
    </w:div>
    <w:div w:id="212809330">
      <w:bodyDiv w:val="1"/>
      <w:marLeft w:val="0"/>
      <w:marRight w:val="0"/>
      <w:marTop w:val="0"/>
      <w:marBottom w:val="0"/>
      <w:divBdr>
        <w:top w:val="none" w:sz="0" w:space="0" w:color="auto"/>
        <w:left w:val="none" w:sz="0" w:space="0" w:color="auto"/>
        <w:bottom w:val="none" w:sz="0" w:space="0" w:color="auto"/>
        <w:right w:val="none" w:sz="0" w:space="0" w:color="auto"/>
      </w:divBdr>
    </w:div>
    <w:div w:id="248125879">
      <w:bodyDiv w:val="1"/>
      <w:marLeft w:val="0"/>
      <w:marRight w:val="0"/>
      <w:marTop w:val="0"/>
      <w:marBottom w:val="0"/>
      <w:divBdr>
        <w:top w:val="none" w:sz="0" w:space="0" w:color="auto"/>
        <w:left w:val="none" w:sz="0" w:space="0" w:color="auto"/>
        <w:bottom w:val="none" w:sz="0" w:space="0" w:color="auto"/>
        <w:right w:val="none" w:sz="0" w:space="0" w:color="auto"/>
      </w:divBdr>
    </w:div>
    <w:div w:id="270750947">
      <w:bodyDiv w:val="1"/>
      <w:marLeft w:val="0"/>
      <w:marRight w:val="0"/>
      <w:marTop w:val="0"/>
      <w:marBottom w:val="0"/>
      <w:divBdr>
        <w:top w:val="none" w:sz="0" w:space="0" w:color="auto"/>
        <w:left w:val="none" w:sz="0" w:space="0" w:color="auto"/>
        <w:bottom w:val="none" w:sz="0" w:space="0" w:color="auto"/>
        <w:right w:val="none" w:sz="0" w:space="0" w:color="auto"/>
      </w:divBdr>
    </w:div>
    <w:div w:id="363362295">
      <w:bodyDiv w:val="1"/>
      <w:marLeft w:val="0"/>
      <w:marRight w:val="0"/>
      <w:marTop w:val="0"/>
      <w:marBottom w:val="0"/>
      <w:divBdr>
        <w:top w:val="none" w:sz="0" w:space="0" w:color="auto"/>
        <w:left w:val="none" w:sz="0" w:space="0" w:color="auto"/>
        <w:bottom w:val="none" w:sz="0" w:space="0" w:color="auto"/>
        <w:right w:val="none" w:sz="0" w:space="0" w:color="auto"/>
      </w:divBdr>
    </w:div>
    <w:div w:id="367527944">
      <w:bodyDiv w:val="1"/>
      <w:marLeft w:val="0"/>
      <w:marRight w:val="0"/>
      <w:marTop w:val="0"/>
      <w:marBottom w:val="0"/>
      <w:divBdr>
        <w:top w:val="none" w:sz="0" w:space="0" w:color="auto"/>
        <w:left w:val="none" w:sz="0" w:space="0" w:color="auto"/>
        <w:bottom w:val="none" w:sz="0" w:space="0" w:color="auto"/>
        <w:right w:val="none" w:sz="0" w:space="0" w:color="auto"/>
      </w:divBdr>
    </w:div>
    <w:div w:id="450981824">
      <w:bodyDiv w:val="1"/>
      <w:marLeft w:val="0"/>
      <w:marRight w:val="0"/>
      <w:marTop w:val="0"/>
      <w:marBottom w:val="0"/>
      <w:divBdr>
        <w:top w:val="none" w:sz="0" w:space="0" w:color="auto"/>
        <w:left w:val="none" w:sz="0" w:space="0" w:color="auto"/>
        <w:bottom w:val="none" w:sz="0" w:space="0" w:color="auto"/>
        <w:right w:val="none" w:sz="0" w:space="0" w:color="auto"/>
      </w:divBdr>
    </w:div>
    <w:div w:id="554898035">
      <w:bodyDiv w:val="1"/>
      <w:marLeft w:val="0"/>
      <w:marRight w:val="0"/>
      <w:marTop w:val="0"/>
      <w:marBottom w:val="0"/>
      <w:divBdr>
        <w:top w:val="none" w:sz="0" w:space="0" w:color="auto"/>
        <w:left w:val="none" w:sz="0" w:space="0" w:color="auto"/>
        <w:bottom w:val="none" w:sz="0" w:space="0" w:color="auto"/>
        <w:right w:val="none" w:sz="0" w:space="0" w:color="auto"/>
      </w:divBdr>
    </w:div>
    <w:div w:id="606083265">
      <w:bodyDiv w:val="1"/>
      <w:marLeft w:val="0"/>
      <w:marRight w:val="0"/>
      <w:marTop w:val="0"/>
      <w:marBottom w:val="0"/>
      <w:divBdr>
        <w:top w:val="none" w:sz="0" w:space="0" w:color="auto"/>
        <w:left w:val="none" w:sz="0" w:space="0" w:color="auto"/>
        <w:bottom w:val="none" w:sz="0" w:space="0" w:color="auto"/>
        <w:right w:val="none" w:sz="0" w:space="0" w:color="auto"/>
      </w:divBdr>
    </w:div>
    <w:div w:id="688071049">
      <w:bodyDiv w:val="1"/>
      <w:marLeft w:val="0"/>
      <w:marRight w:val="0"/>
      <w:marTop w:val="0"/>
      <w:marBottom w:val="0"/>
      <w:divBdr>
        <w:top w:val="none" w:sz="0" w:space="0" w:color="auto"/>
        <w:left w:val="none" w:sz="0" w:space="0" w:color="auto"/>
        <w:bottom w:val="none" w:sz="0" w:space="0" w:color="auto"/>
        <w:right w:val="none" w:sz="0" w:space="0" w:color="auto"/>
      </w:divBdr>
    </w:div>
    <w:div w:id="791510704">
      <w:bodyDiv w:val="1"/>
      <w:marLeft w:val="0"/>
      <w:marRight w:val="0"/>
      <w:marTop w:val="0"/>
      <w:marBottom w:val="0"/>
      <w:divBdr>
        <w:top w:val="none" w:sz="0" w:space="0" w:color="auto"/>
        <w:left w:val="none" w:sz="0" w:space="0" w:color="auto"/>
        <w:bottom w:val="none" w:sz="0" w:space="0" w:color="auto"/>
        <w:right w:val="none" w:sz="0" w:space="0" w:color="auto"/>
      </w:divBdr>
    </w:div>
    <w:div w:id="892885604">
      <w:bodyDiv w:val="1"/>
      <w:marLeft w:val="0"/>
      <w:marRight w:val="0"/>
      <w:marTop w:val="0"/>
      <w:marBottom w:val="0"/>
      <w:divBdr>
        <w:top w:val="none" w:sz="0" w:space="0" w:color="auto"/>
        <w:left w:val="none" w:sz="0" w:space="0" w:color="auto"/>
        <w:bottom w:val="none" w:sz="0" w:space="0" w:color="auto"/>
        <w:right w:val="none" w:sz="0" w:space="0" w:color="auto"/>
      </w:divBdr>
    </w:div>
    <w:div w:id="899098841">
      <w:bodyDiv w:val="1"/>
      <w:marLeft w:val="0"/>
      <w:marRight w:val="0"/>
      <w:marTop w:val="0"/>
      <w:marBottom w:val="0"/>
      <w:divBdr>
        <w:top w:val="none" w:sz="0" w:space="0" w:color="auto"/>
        <w:left w:val="none" w:sz="0" w:space="0" w:color="auto"/>
        <w:bottom w:val="none" w:sz="0" w:space="0" w:color="auto"/>
        <w:right w:val="none" w:sz="0" w:space="0" w:color="auto"/>
      </w:divBdr>
    </w:div>
    <w:div w:id="911893951">
      <w:bodyDiv w:val="1"/>
      <w:marLeft w:val="0"/>
      <w:marRight w:val="0"/>
      <w:marTop w:val="0"/>
      <w:marBottom w:val="0"/>
      <w:divBdr>
        <w:top w:val="none" w:sz="0" w:space="0" w:color="auto"/>
        <w:left w:val="none" w:sz="0" w:space="0" w:color="auto"/>
        <w:bottom w:val="none" w:sz="0" w:space="0" w:color="auto"/>
        <w:right w:val="none" w:sz="0" w:space="0" w:color="auto"/>
      </w:divBdr>
    </w:div>
    <w:div w:id="914632602">
      <w:bodyDiv w:val="1"/>
      <w:marLeft w:val="0"/>
      <w:marRight w:val="0"/>
      <w:marTop w:val="0"/>
      <w:marBottom w:val="0"/>
      <w:divBdr>
        <w:top w:val="none" w:sz="0" w:space="0" w:color="auto"/>
        <w:left w:val="none" w:sz="0" w:space="0" w:color="auto"/>
        <w:bottom w:val="none" w:sz="0" w:space="0" w:color="auto"/>
        <w:right w:val="none" w:sz="0" w:space="0" w:color="auto"/>
      </w:divBdr>
    </w:div>
    <w:div w:id="945504781">
      <w:bodyDiv w:val="1"/>
      <w:marLeft w:val="0"/>
      <w:marRight w:val="0"/>
      <w:marTop w:val="0"/>
      <w:marBottom w:val="0"/>
      <w:divBdr>
        <w:top w:val="none" w:sz="0" w:space="0" w:color="auto"/>
        <w:left w:val="none" w:sz="0" w:space="0" w:color="auto"/>
        <w:bottom w:val="none" w:sz="0" w:space="0" w:color="auto"/>
        <w:right w:val="none" w:sz="0" w:space="0" w:color="auto"/>
      </w:divBdr>
    </w:div>
    <w:div w:id="947126854">
      <w:bodyDiv w:val="1"/>
      <w:marLeft w:val="0"/>
      <w:marRight w:val="0"/>
      <w:marTop w:val="0"/>
      <w:marBottom w:val="0"/>
      <w:divBdr>
        <w:top w:val="none" w:sz="0" w:space="0" w:color="auto"/>
        <w:left w:val="none" w:sz="0" w:space="0" w:color="auto"/>
        <w:bottom w:val="none" w:sz="0" w:space="0" w:color="auto"/>
        <w:right w:val="none" w:sz="0" w:space="0" w:color="auto"/>
      </w:divBdr>
    </w:div>
    <w:div w:id="973213494">
      <w:bodyDiv w:val="1"/>
      <w:marLeft w:val="0"/>
      <w:marRight w:val="0"/>
      <w:marTop w:val="0"/>
      <w:marBottom w:val="0"/>
      <w:divBdr>
        <w:top w:val="none" w:sz="0" w:space="0" w:color="auto"/>
        <w:left w:val="none" w:sz="0" w:space="0" w:color="auto"/>
        <w:bottom w:val="none" w:sz="0" w:space="0" w:color="auto"/>
        <w:right w:val="none" w:sz="0" w:space="0" w:color="auto"/>
      </w:divBdr>
    </w:div>
    <w:div w:id="1076973501">
      <w:bodyDiv w:val="1"/>
      <w:marLeft w:val="0"/>
      <w:marRight w:val="0"/>
      <w:marTop w:val="0"/>
      <w:marBottom w:val="0"/>
      <w:divBdr>
        <w:top w:val="none" w:sz="0" w:space="0" w:color="auto"/>
        <w:left w:val="none" w:sz="0" w:space="0" w:color="auto"/>
        <w:bottom w:val="none" w:sz="0" w:space="0" w:color="auto"/>
        <w:right w:val="none" w:sz="0" w:space="0" w:color="auto"/>
      </w:divBdr>
    </w:div>
    <w:div w:id="1126193187">
      <w:bodyDiv w:val="1"/>
      <w:marLeft w:val="0"/>
      <w:marRight w:val="0"/>
      <w:marTop w:val="0"/>
      <w:marBottom w:val="0"/>
      <w:divBdr>
        <w:top w:val="none" w:sz="0" w:space="0" w:color="auto"/>
        <w:left w:val="none" w:sz="0" w:space="0" w:color="auto"/>
        <w:bottom w:val="none" w:sz="0" w:space="0" w:color="auto"/>
        <w:right w:val="none" w:sz="0" w:space="0" w:color="auto"/>
      </w:divBdr>
    </w:div>
    <w:div w:id="1171141680">
      <w:bodyDiv w:val="1"/>
      <w:marLeft w:val="0"/>
      <w:marRight w:val="0"/>
      <w:marTop w:val="0"/>
      <w:marBottom w:val="0"/>
      <w:divBdr>
        <w:top w:val="none" w:sz="0" w:space="0" w:color="auto"/>
        <w:left w:val="none" w:sz="0" w:space="0" w:color="auto"/>
        <w:bottom w:val="none" w:sz="0" w:space="0" w:color="auto"/>
        <w:right w:val="none" w:sz="0" w:space="0" w:color="auto"/>
      </w:divBdr>
    </w:div>
    <w:div w:id="1203132253">
      <w:bodyDiv w:val="1"/>
      <w:marLeft w:val="0"/>
      <w:marRight w:val="0"/>
      <w:marTop w:val="0"/>
      <w:marBottom w:val="0"/>
      <w:divBdr>
        <w:top w:val="none" w:sz="0" w:space="0" w:color="auto"/>
        <w:left w:val="none" w:sz="0" w:space="0" w:color="auto"/>
        <w:bottom w:val="none" w:sz="0" w:space="0" w:color="auto"/>
        <w:right w:val="none" w:sz="0" w:space="0" w:color="auto"/>
      </w:divBdr>
    </w:div>
    <w:div w:id="1327898499">
      <w:bodyDiv w:val="1"/>
      <w:marLeft w:val="0"/>
      <w:marRight w:val="0"/>
      <w:marTop w:val="0"/>
      <w:marBottom w:val="0"/>
      <w:divBdr>
        <w:top w:val="none" w:sz="0" w:space="0" w:color="auto"/>
        <w:left w:val="none" w:sz="0" w:space="0" w:color="auto"/>
        <w:bottom w:val="none" w:sz="0" w:space="0" w:color="auto"/>
        <w:right w:val="none" w:sz="0" w:space="0" w:color="auto"/>
      </w:divBdr>
    </w:div>
    <w:div w:id="1445153345">
      <w:bodyDiv w:val="1"/>
      <w:marLeft w:val="0"/>
      <w:marRight w:val="0"/>
      <w:marTop w:val="0"/>
      <w:marBottom w:val="0"/>
      <w:divBdr>
        <w:top w:val="none" w:sz="0" w:space="0" w:color="auto"/>
        <w:left w:val="none" w:sz="0" w:space="0" w:color="auto"/>
        <w:bottom w:val="none" w:sz="0" w:space="0" w:color="auto"/>
        <w:right w:val="none" w:sz="0" w:space="0" w:color="auto"/>
      </w:divBdr>
    </w:div>
    <w:div w:id="1743989987">
      <w:bodyDiv w:val="1"/>
      <w:marLeft w:val="0"/>
      <w:marRight w:val="0"/>
      <w:marTop w:val="0"/>
      <w:marBottom w:val="0"/>
      <w:divBdr>
        <w:top w:val="none" w:sz="0" w:space="0" w:color="auto"/>
        <w:left w:val="none" w:sz="0" w:space="0" w:color="auto"/>
        <w:bottom w:val="none" w:sz="0" w:space="0" w:color="auto"/>
        <w:right w:val="none" w:sz="0" w:space="0" w:color="auto"/>
      </w:divBdr>
    </w:div>
    <w:div w:id="1886062370">
      <w:bodyDiv w:val="1"/>
      <w:marLeft w:val="0"/>
      <w:marRight w:val="0"/>
      <w:marTop w:val="0"/>
      <w:marBottom w:val="0"/>
      <w:divBdr>
        <w:top w:val="none" w:sz="0" w:space="0" w:color="auto"/>
        <w:left w:val="none" w:sz="0" w:space="0" w:color="auto"/>
        <w:bottom w:val="none" w:sz="0" w:space="0" w:color="auto"/>
        <w:right w:val="none" w:sz="0" w:space="0" w:color="auto"/>
      </w:divBdr>
    </w:div>
    <w:div w:id="1886942368">
      <w:bodyDiv w:val="1"/>
      <w:marLeft w:val="0"/>
      <w:marRight w:val="0"/>
      <w:marTop w:val="0"/>
      <w:marBottom w:val="0"/>
      <w:divBdr>
        <w:top w:val="none" w:sz="0" w:space="0" w:color="auto"/>
        <w:left w:val="none" w:sz="0" w:space="0" w:color="auto"/>
        <w:bottom w:val="none" w:sz="0" w:space="0" w:color="auto"/>
        <w:right w:val="none" w:sz="0" w:space="0" w:color="auto"/>
      </w:divBdr>
    </w:div>
    <w:div w:id="2025936019">
      <w:bodyDiv w:val="1"/>
      <w:marLeft w:val="0"/>
      <w:marRight w:val="0"/>
      <w:marTop w:val="0"/>
      <w:marBottom w:val="0"/>
      <w:divBdr>
        <w:top w:val="none" w:sz="0" w:space="0" w:color="auto"/>
        <w:left w:val="none" w:sz="0" w:space="0" w:color="auto"/>
        <w:bottom w:val="none" w:sz="0" w:space="0" w:color="auto"/>
        <w:right w:val="none" w:sz="0" w:space="0" w:color="auto"/>
      </w:divBdr>
    </w:div>
    <w:div w:id="2083066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Windows</cp:lastModifiedBy>
  <cp:revision>2</cp:revision>
  <cp:lastPrinted>2018-11-07T09:35:00Z</cp:lastPrinted>
  <dcterms:created xsi:type="dcterms:W3CDTF">2018-11-07T09:43:00Z</dcterms:created>
  <dcterms:modified xsi:type="dcterms:W3CDTF">2018-11-07T09:43:00Z</dcterms:modified>
</cp:coreProperties>
</file>